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E8" w:rsidRDefault="008B51E8">
      <w:pPr>
        <w:rPr>
          <w:b/>
        </w:rPr>
      </w:pPr>
      <w:proofErr w:type="gramStart"/>
      <w:r w:rsidRPr="008B51E8">
        <w:rPr>
          <w:b/>
        </w:rPr>
        <w:t xml:space="preserve">Risultati del recupero del primo e secondo esonero, primo appello di giugno 2015, </w:t>
      </w:r>
      <w:proofErr w:type="gramEnd"/>
    </w:p>
    <w:p w:rsidR="004B5712" w:rsidRDefault="008B51E8">
      <w:pPr>
        <w:rPr>
          <w:b/>
        </w:rPr>
      </w:pPr>
      <w:proofErr w:type="gramStart"/>
      <w:r w:rsidRPr="008B51E8">
        <w:rPr>
          <w:b/>
        </w:rPr>
        <w:t>reti</w:t>
      </w:r>
      <w:proofErr w:type="gramEnd"/>
      <w:r w:rsidRPr="008B51E8">
        <w:rPr>
          <w:b/>
        </w:rPr>
        <w:t xml:space="preserve"> di elaboratori AL, prof.ssa Chiara Petrioli</w:t>
      </w:r>
    </w:p>
    <w:p w:rsidR="008B51E8" w:rsidRDefault="008B51E8">
      <w:pPr>
        <w:rPr>
          <w:b/>
        </w:rPr>
      </w:pPr>
    </w:p>
    <w:p w:rsidR="008B51E8" w:rsidRDefault="008B51E8">
      <w:pPr>
        <w:rPr>
          <w:b/>
        </w:rPr>
      </w:pPr>
      <w:r>
        <w:rPr>
          <w:b/>
        </w:rPr>
        <w:t xml:space="preserve">Hanno passato il recupero del secondo </w:t>
      </w:r>
      <w:proofErr w:type="gramStart"/>
      <w:r>
        <w:rPr>
          <w:b/>
        </w:rPr>
        <w:t>esonero</w:t>
      </w:r>
      <w:proofErr w:type="gramEnd"/>
    </w:p>
    <w:p w:rsidR="008B51E8" w:rsidRDefault="008B51E8">
      <w:r>
        <w:t>1641069</w:t>
      </w:r>
      <w:r>
        <w:tab/>
        <w:t>26-27</w:t>
      </w:r>
      <w:r w:rsidR="00C676D5">
        <w:t xml:space="preserve">  </w:t>
      </w:r>
      <w:r w:rsidR="000D6BF5">
        <w:t xml:space="preserve">può verbalizzare </w:t>
      </w:r>
      <w:proofErr w:type="gramStart"/>
      <w:r w:rsidR="00C676D5">
        <w:t>23</w:t>
      </w:r>
      <w:proofErr w:type="gramEnd"/>
    </w:p>
    <w:p w:rsidR="008B51E8" w:rsidRDefault="008B51E8">
      <w:r>
        <w:t>1640959</w:t>
      </w:r>
      <w:r>
        <w:tab/>
        <w:t>23-24</w:t>
      </w:r>
      <w:r w:rsidR="00C676D5">
        <w:t xml:space="preserve"> </w:t>
      </w:r>
      <w:r w:rsidR="000D6BF5">
        <w:t xml:space="preserve">può verbalizzare </w:t>
      </w:r>
      <w:proofErr w:type="gramStart"/>
      <w:r w:rsidR="00C676D5">
        <w:t>21</w:t>
      </w:r>
      <w:proofErr w:type="gramEnd"/>
    </w:p>
    <w:p w:rsidR="008B51E8" w:rsidRDefault="008B51E8">
      <w:r>
        <w:t>1525001</w:t>
      </w:r>
      <w:r>
        <w:tab/>
        <w:t>26-27</w:t>
      </w:r>
      <w:r w:rsidR="00A04624">
        <w:t xml:space="preserve">  </w:t>
      </w:r>
      <w:r w:rsidR="000D6BF5">
        <w:t xml:space="preserve">può verbalizzare </w:t>
      </w:r>
      <w:proofErr w:type="gramStart"/>
      <w:r w:rsidR="00867601">
        <w:t>28</w:t>
      </w:r>
      <w:proofErr w:type="gramEnd"/>
    </w:p>
    <w:p w:rsidR="008B51E8" w:rsidRDefault="008B51E8">
      <w:r>
        <w:t>1597415</w:t>
      </w:r>
      <w:r>
        <w:tab/>
        <w:t>30</w:t>
      </w:r>
      <w:proofErr w:type="gramStart"/>
      <w:r w:rsidR="00A04624">
        <w:t xml:space="preserve">  </w:t>
      </w:r>
      <w:proofErr w:type="gramEnd"/>
      <w:r w:rsidR="000D6BF5">
        <w:t xml:space="preserve">può verbalizzare </w:t>
      </w:r>
      <w:r w:rsidR="00A04624">
        <w:t>30</w:t>
      </w:r>
    </w:p>
    <w:p w:rsidR="008B51E8" w:rsidRDefault="008B51E8"/>
    <w:p w:rsidR="008B51E8" w:rsidRPr="005933BC" w:rsidRDefault="008B51E8">
      <w:pPr>
        <w:rPr>
          <w:b/>
        </w:rPr>
      </w:pPr>
      <w:r w:rsidRPr="005933BC">
        <w:rPr>
          <w:b/>
        </w:rPr>
        <w:t xml:space="preserve">Hanno passato il recupero del primo </w:t>
      </w:r>
      <w:proofErr w:type="gramStart"/>
      <w:r w:rsidRPr="005933BC">
        <w:rPr>
          <w:b/>
        </w:rPr>
        <w:t>esonero</w:t>
      </w:r>
      <w:proofErr w:type="gramEnd"/>
    </w:p>
    <w:p w:rsidR="008B51E8" w:rsidRDefault="008B51E8">
      <w:r>
        <w:t>1248198</w:t>
      </w:r>
      <w:r>
        <w:tab/>
        <w:t>27-28</w:t>
      </w:r>
      <w:r w:rsidR="004D0F5A">
        <w:t xml:space="preserve"> può verbalizzare </w:t>
      </w:r>
      <w:proofErr w:type="gramStart"/>
      <w:r w:rsidR="004D0F5A">
        <w:t>30</w:t>
      </w:r>
      <w:proofErr w:type="gramEnd"/>
      <w:r w:rsidR="004D0F5A">
        <w:t xml:space="preserve"> e lode</w:t>
      </w:r>
    </w:p>
    <w:p w:rsidR="008B51E8" w:rsidRDefault="005933BC">
      <w:r>
        <w:t>1615552</w:t>
      </w:r>
      <w:r>
        <w:tab/>
        <w:t>30</w:t>
      </w:r>
      <w:r w:rsidR="004D0F5A">
        <w:t xml:space="preserve"> può verbalizzare </w:t>
      </w:r>
      <w:proofErr w:type="gramStart"/>
      <w:r w:rsidR="004D0F5A">
        <w:t>30</w:t>
      </w:r>
      <w:proofErr w:type="gramEnd"/>
      <w:r w:rsidR="004D0F5A">
        <w:t xml:space="preserve"> e lode</w:t>
      </w:r>
    </w:p>
    <w:p w:rsidR="004D0F5A" w:rsidRDefault="004D0F5A"/>
    <w:p w:rsidR="004D0F5A" w:rsidRDefault="004D0F5A">
      <w:r>
        <w:t>Il voto finale tiene conto del risu</w:t>
      </w:r>
      <w:r w:rsidR="00453B3C">
        <w:t>ltato di entrambi gli esoneri e di</w:t>
      </w:r>
      <w:r>
        <w:t xml:space="preserve"> eventuali punti aggiuntivi ottenuti con la prova di laboratorio.</w:t>
      </w:r>
    </w:p>
    <w:p w:rsidR="00453B3C" w:rsidRDefault="00453B3C">
      <w:r>
        <w:t xml:space="preserve">Potete verbalizzare durante lo scritto di reti degli elaboratori, mercoledì </w:t>
      </w:r>
      <w:proofErr w:type="gramStart"/>
      <w:r>
        <w:t>24</w:t>
      </w:r>
      <w:proofErr w:type="gramEnd"/>
      <w:r>
        <w:t>.</w:t>
      </w:r>
      <w:bookmarkStart w:id="0" w:name="_GoBack"/>
      <w:bookmarkEnd w:id="0"/>
    </w:p>
    <w:p w:rsidR="008B51E8" w:rsidRPr="008B51E8" w:rsidRDefault="008B51E8"/>
    <w:p w:rsidR="008B51E8" w:rsidRDefault="008B51E8"/>
    <w:p w:rsidR="008B51E8" w:rsidRDefault="008B51E8"/>
    <w:sectPr w:rsidR="008B51E8" w:rsidSect="000927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E8"/>
    <w:rsid w:val="00092744"/>
    <w:rsid w:val="000D6BF5"/>
    <w:rsid w:val="00453B3C"/>
    <w:rsid w:val="004B5712"/>
    <w:rsid w:val="004D0F5A"/>
    <w:rsid w:val="005933BC"/>
    <w:rsid w:val="00867601"/>
    <w:rsid w:val="008B51E8"/>
    <w:rsid w:val="00A04624"/>
    <w:rsid w:val="00C6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FE8D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560</Characters>
  <Application>Microsoft Macintosh Word</Application>
  <DocSecurity>0</DocSecurity>
  <Lines>31</Lines>
  <Paragraphs>25</Paragraphs>
  <ScaleCrop>false</ScaleCrop>
  <Company>Università degli Studi di Roma "La Sapienza"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Petrioli</dc:creator>
  <cp:keywords/>
  <dc:description/>
  <cp:lastModifiedBy>Chiara Petrioli</cp:lastModifiedBy>
  <cp:revision>1</cp:revision>
  <dcterms:created xsi:type="dcterms:W3CDTF">2015-06-20T14:01:00Z</dcterms:created>
  <dcterms:modified xsi:type="dcterms:W3CDTF">2015-06-20T14:13:00Z</dcterms:modified>
</cp:coreProperties>
</file>