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8EE56" w14:textId="526A7C04" w:rsidR="00384DCD" w:rsidRDefault="00384DCD">
      <w:r>
        <w:t xml:space="preserve">Da restituire entro il </w:t>
      </w:r>
      <w:r w:rsidR="0090707D">
        <w:t>6</w:t>
      </w:r>
      <w:r>
        <w:t xml:space="preserve"> novembre 201</w:t>
      </w:r>
      <w:r w:rsidR="0090707D">
        <w:t>5</w:t>
      </w:r>
      <w:bookmarkStart w:id="0" w:name="_GoBack"/>
      <w:bookmarkEnd w:id="0"/>
      <w:r>
        <w:t xml:space="preserve"> per posta elettronica</w:t>
      </w:r>
    </w:p>
    <w:p w14:paraId="686C3866" w14:textId="77777777" w:rsidR="00384DCD" w:rsidRDefault="00384DCD"/>
    <w:p w14:paraId="0B8898D6" w14:textId="77777777" w:rsidR="005200DF" w:rsidRDefault="00BC073C">
      <w:r>
        <w:t>Esercizi 4 Formalizzazione</w:t>
      </w:r>
      <w:r w:rsidR="00C27CD3">
        <w:t xml:space="preserve"> nel calcolo degli enunciati</w:t>
      </w:r>
    </w:p>
    <w:p w14:paraId="125BF6ED" w14:textId="77777777" w:rsidR="00BC073C" w:rsidRDefault="00BC073C"/>
    <w:p w14:paraId="6D1CA9E0" w14:textId="77777777" w:rsidR="001745EE" w:rsidRDefault="001745EE"/>
    <w:p w14:paraId="7FADF706" w14:textId="77777777" w:rsidR="001745EE" w:rsidRDefault="001745EE">
      <w:r>
        <w:t>1. Formalizzare in modo che siano chiare le connessioni logiche ed eventuali contraddizioni:</w:t>
      </w:r>
    </w:p>
    <w:p w14:paraId="4FEA9CBC" w14:textId="77777777" w:rsidR="00BC073C" w:rsidRDefault="00BC073C" w:rsidP="00BC073C">
      <w:pPr>
        <w:pStyle w:val="Paragrafoelenco"/>
        <w:numPr>
          <w:ilvl w:val="0"/>
          <w:numId w:val="1"/>
        </w:numPr>
      </w:pPr>
      <w:r>
        <w:t>Se Angelo cucina,  Claudio e Federico mangiano insieme</w:t>
      </w:r>
    </w:p>
    <w:p w14:paraId="768BC65D" w14:textId="77777777" w:rsidR="00BC073C" w:rsidRDefault="00BC073C" w:rsidP="00BC073C">
      <w:pPr>
        <w:pStyle w:val="Paragrafoelenco"/>
        <w:numPr>
          <w:ilvl w:val="0"/>
          <w:numId w:val="1"/>
        </w:numPr>
      </w:pPr>
      <w:r>
        <w:t>Se Claudio mangia da solo allora Angelo cucina</w:t>
      </w:r>
    </w:p>
    <w:p w14:paraId="6B45D777" w14:textId="77777777" w:rsidR="00BC073C" w:rsidRDefault="00BC073C" w:rsidP="00BC073C">
      <w:pPr>
        <w:pStyle w:val="Paragrafoelenco"/>
        <w:numPr>
          <w:ilvl w:val="0"/>
          <w:numId w:val="1"/>
        </w:numPr>
      </w:pPr>
      <w:r>
        <w:t>Se Claudio mangia da solo allora Angelo non cucina</w:t>
      </w:r>
    </w:p>
    <w:p w14:paraId="7167EFD5" w14:textId="77777777" w:rsidR="00BC073C" w:rsidRDefault="00BC073C" w:rsidP="00BC073C">
      <w:pPr>
        <w:pStyle w:val="Paragrafoelenco"/>
        <w:numPr>
          <w:ilvl w:val="0"/>
          <w:numId w:val="1"/>
        </w:numPr>
      </w:pPr>
      <w:r>
        <w:t>Se Federico mangia</w:t>
      </w:r>
      <w:r w:rsidR="001745EE">
        <w:t xml:space="preserve"> da solo, allora Claudio mangia con lui</w:t>
      </w:r>
    </w:p>
    <w:p w14:paraId="3B68A51B" w14:textId="77777777" w:rsidR="001745EE" w:rsidRDefault="001745EE" w:rsidP="001745EE"/>
    <w:p w14:paraId="3892D7D9" w14:textId="77777777" w:rsidR="001745EE" w:rsidRDefault="001745EE" w:rsidP="001745EE">
      <w:r>
        <w:t xml:space="preserve">2. Formalizzare in modo che sia possibile  </w:t>
      </w:r>
      <w:r w:rsidR="00977E4E">
        <w:t>concludere</w:t>
      </w:r>
      <w:r>
        <w:t xml:space="preserve"> dagli enunciati</w:t>
      </w:r>
    </w:p>
    <w:p w14:paraId="746F6DE8" w14:textId="77777777" w:rsidR="001745EE" w:rsidRDefault="001745EE" w:rsidP="001745EE">
      <w:r>
        <w:tab/>
        <w:t>Stefano è ingegnere o architetto</w:t>
      </w:r>
    </w:p>
    <w:p w14:paraId="71D84175" w14:textId="77777777" w:rsidR="001745EE" w:rsidRDefault="001745EE" w:rsidP="001745EE">
      <w:r>
        <w:tab/>
        <w:t>Stefano è ingegnere</w:t>
      </w:r>
    </w:p>
    <w:p w14:paraId="1054202A" w14:textId="77777777" w:rsidR="001745EE" w:rsidRDefault="001745EE" w:rsidP="001745EE">
      <w:r>
        <w:t>L’enunciato</w:t>
      </w:r>
    </w:p>
    <w:p w14:paraId="0662AC13" w14:textId="77777777" w:rsidR="001745EE" w:rsidRDefault="001745EE" w:rsidP="001745EE">
      <w:r>
        <w:t>Stefano è architetto</w:t>
      </w:r>
    </w:p>
    <w:p w14:paraId="12700CF4" w14:textId="77777777" w:rsidR="001745EE" w:rsidRDefault="001745EE" w:rsidP="001745EE"/>
    <w:p w14:paraId="6FAD9B05" w14:textId="77777777" w:rsidR="001745EE" w:rsidRDefault="001745EE" w:rsidP="001745EE">
      <w:r>
        <w:t>Manca qualcosa?</w:t>
      </w:r>
    </w:p>
    <w:p w14:paraId="7220F95D" w14:textId="77777777" w:rsidR="00C27CD3" w:rsidRDefault="00C27CD3" w:rsidP="001745EE"/>
    <w:p w14:paraId="760B4A03" w14:textId="77777777" w:rsidR="00C27CD3" w:rsidRDefault="00C27CD3" w:rsidP="001745EE"/>
    <w:p w14:paraId="2A233E37" w14:textId="77777777" w:rsidR="00C27CD3" w:rsidRDefault="00C27CD3" w:rsidP="001745EE">
      <w:r>
        <w:t>3. Trovare una frase del linguaggio corrente o matematico tale che questa sia la sua formalizzazione</w:t>
      </w:r>
    </w:p>
    <w:p w14:paraId="251697D4" w14:textId="77777777" w:rsidR="00C27CD3" w:rsidRDefault="00C27CD3" w:rsidP="001745EE">
      <w:pPr>
        <w:rPr>
          <w:rFonts w:ascii="Symbol" w:eastAsia="ＭＳ ゴシック" w:hAnsi="Symbol"/>
          <w:color w:val="000000"/>
        </w:rPr>
      </w:pPr>
      <w:r>
        <w:t>((A</w:t>
      </w:r>
      <w:r w:rsidRPr="00C27CD3">
        <w:rPr>
          <w:rFonts w:ascii="ＭＳ ゴシック" w:eastAsia="ＭＳ ゴシック" w:hint="eastAsia"/>
          <w:color w:val="000000"/>
        </w:rPr>
        <w:t xml:space="preserve"> </w:t>
      </w:r>
      <w:r w:rsidRPr="005E2914">
        <w:rPr>
          <w:rFonts w:ascii="ＭＳ ゴシック" w:eastAsia="ＭＳ ゴシック" w:hint="eastAsia"/>
          <w:color w:val="000000"/>
        </w:rPr>
        <w:t>∨</w:t>
      </w:r>
      <w:r>
        <w:rPr>
          <w:rFonts w:ascii="ＭＳ ゴシック" w:eastAsia="ＭＳ ゴシック"/>
          <w:color w:val="000000"/>
        </w:rPr>
        <w:t xml:space="preserve"> B) </w:t>
      </w:r>
      <w:r>
        <w:t>→</w:t>
      </w:r>
      <w:r>
        <w:rPr>
          <w:rFonts w:ascii="ＭＳ ゴシック" w:eastAsia="ＭＳ ゴシック"/>
          <w:color w:val="000000"/>
        </w:rPr>
        <w:t xml:space="preserve"> C) </w:t>
      </w:r>
      <w:r>
        <w:t>→</w:t>
      </w:r>
      <w:r>
        <w:rPr>
          <w:rFonts w:ascii="ＭＳ ゴシック" w:eastAsia="ＭＳ ゴシック"/>
          <w:color w:val="000000"/>
        </w:rPr>
        <w:t xml:space="preserve"> (</w:t>
      </w:r>
      <w:r>
        <w:rPr>
          <w:rFonts w:ascii="Lucida Sans Unicode" w:hAnsi="Lucida Sans Unicode" w:cs="Lucida Sans Unicode"/>
        </w:rPr>
        <w:t>¬</w:t>
      </w:r>
      <w:r>
        <w:rPr>
          <w:rFonts w:ascii="ＭＳ ゴシック" w:eastAsia="ＭＳ ゴシック"/>
          <w:color w:val="000000"/>
        </w:rPr>
        <w:t xml:space="preserve">C </w:t>
      </w:r>
      <w:r>
        <w:t>→</w:t>
      </w:r>
      <w:r>
        <w:rPr>
          <w:rFonts w:ascii="ＭＳ ゴシック" w:eastAsia="ＭＳ ゴシック"/>
          <w:color w:val="000000"/>
        </w:rPr>
        <w:t xml:space="preserve"> (</w:t>
      </w:r>
      <w:r>
        <w:rPr>
          <w:rFonts w:ascii="Lucida Sans Unicode" w:hAnsi="Lucida Sans Unicode" w:cs="Lucida Sans Unicode"/>
        </w:rPr>
        <w:t>¬</w:t>
      </w:r>
      <w:r>
        <w:rPr>
          <w:rFonts w:ascii="ＭＳ ゴシック" w:eastAsia="ＭＳ ゴシック"/>
          <w:color w:val="000000"/>
        </w:rPr>
        <w:t>A</w:t>
      </w:r>
      <w:r w:rsidRPr="00C27CD3">
        <w:rPr>
          <w:rFonts w:ascii="ＭＳ ゴシック" w:eastAsia="ＭＳ ゴシック" w:hint="eastAsia"/>
          <w:color w:val="000000"/>
        </w:rPr>
        <w:t xml:space="preserve"> </w:t>
      </w:r>
      <w:r w:rsidRPr="00BF6B82">
        <w:rPr>
          <w:rFonts w:ascii="ＭＳ ゴシック" w:eastAsia="ＭＳ ゴシック" w:hint="eastAsia"/>
          <w:color w:val="000000"/>
        </w:rPr>
        <w:t>∧</w:t>
      </w:r>
      <w:r>
        <w:rPr>
          <w:rFonts w:ascii="Lucida Sans Unicode" w:hAnsi="Lucida Sans Unicode" w:cs="Lucida Sans Unicode"/>
        </w:rPr>
        <w:t>¬</w:t>
      </w:r>
      <w:r>
        <w:rPr>
          <w:rFonts w:ascii="ＭＳ ゴシック" w:eastAsia="ＭＳ ゴシック"/>
          <w:color w:val="000000"/>
        </w:rPr>
        <w:t xml:space="preserve">B))  </w:t>
      </w:r>
    </w:p>
    <w:p w14:paraId="6ECB5D4E" w14:textId="77777777" w:rsidR="00C27CD3" w:rsidRDefault="00C27CD3" w:rsidP="001745EE">
      <w:pPr>
        <w:rPr>
          <w:rFonts w:ascii="Symbol" w:eastAsia="ＭＳ ゴシック" w:hAnsi="Symbol"/>
          <w:color w:val="000000"/>
        </w:rPr>
      </w:pPr>
    </w:p>
    <w:p w14:paraId="0AC76982" w14:textId="77777777" w:rsidR="00C27CD3" w:rsidRDefault="00C27CD3" w:rsidP="001745EE">
      <w:r w:rsidRPr="00C27CD3">
        <w:t></w:t>
      </w:r>
      <w:r w:rsidRPr="00C27CD3">
        <w:t></w:t>
      </w:r>
      <w:r w:rsidRPr="00C27CD3">
        <w:t></w:t>
      </w:r>
      <w:r w:rsidRPr="00C27CD3">
        <w:t></w:t>
      </w:r>
      <w:r w:rsidRPr="00C27CD3">
        <w:t></w:t>
      </w:r>
      <w:r w:rsidRPr="00C27CD3">
        <w:t></w:t>
      </w:r>
      <w:r w:rsidRPr="00C27CD3">
        <w:t></w:t>
      </w:r>
      <w:r w:rsidRPr="00C27CD3">
        <w:t></w:t>
      </w:r>
      <w:r w:rsidRPr="00C27CD3">
        <w:t></w:t>
      </w:r>
      <w:r w:rsidRPr="00C27CD3">
        <w:t></w:t>
      </w:r>
      <w:r w:rsidRPr="00C27CD3">
        <w:t></w:t>
      </w:r>
      <w:r w:rsidRPr="00C27CD3">
        <w:t></w:t>
      </w:r>
      <w:r w:rsidRPr="00C27CD3">
        <w:t></w:t>
      </w:r>
      <w:r w:rsidRPr="00C27CD3">
        <w:t></w:t>
      </w:r>
      <w:r w:rsidRPr="00C27CD3">
        <w:t></w:t>
      </w:r>
      <w:r w:rsidRPr="00C27CD3">
        <w:t></w:t>
      </w:r>
      <w:r w:rsidRPr="00C27CD3">
        <w:t></w:t>
      </w:r>
      <w:r w:rsidRPr="00C27CD3">
        <w:t></w:t>
      </w:r>
    </w:p>
    <w:p w14:paraId="0C015ECB" w14:textId="77777777" w:rsidR="00535FF5" w:rsidRDefault="00535FF5" w:rsidP="001745EE"/>
    <w:p w14:paraId="2C958AF9" w14:textId="33A60B81" w:rsidR="00535FF5" w:rsidRDefault="00535FF5" w:rsidP="00535FF5">
      <w:pPr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t>Spostiamoci ora nel calcolo dei predicati:</w:t>
      </w:r>
      <w:r w:rsidRPr="00535FF5">
        <w:rPr>
          <w:rFonts w:ascii="Helvetica" w:eastAsia="Times New Roman" w:hAnsi="Helvetica" w:cs="Times New Roman"/>
          <w:sz w:val="25"/>
          <w:szCs w:val="25"/>
        </w:rPr>
        <w:t>.</w:t>
      </w:r>
    </w:p>
    <w:p w14:paraId="13F691E7" w14:textId="77777777" w:rsidR="00535FF5" w:rsidRPr="00535FF5" w:rsidRDefault="00535FF5" w:rsidP="00535FF5">
      <w:pPr>
        <w:rPr>
          <w:rFonts w:ascii="Helvetica" w:eastAsia="Times New Roman" w:hAnsi="Helvetica" w:cs="Times New Roman"/>
          <w:sz w:val="25"/>
          <w:szCs w:val="25"/>
        </w:rPr>
      </w:pPr>
    </w:p>
    <w:p w14:paraId="00013C57" w14:textId="041425B0" w:rsidR="00535FF5" w:rsidRPr="00535FF5" w:rsidRDefault="00535FF5" w:rsidP="00535FF5">
      <w:pPr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t xml:space="preserve">4. </w:t>
      </w:r>
      <w:r w:rsidRPr="00535FF5">
        <w:rPr>
          <w:rFonts w:ascii="Helvetica" w:eastAsia="Times New Roman" w:hAnsi="Helvetica" w:cs="Times New Roman"/>
          <w:sz w:val="25"/>
          <w:szCs w:val="25"/>
        </w:rPr>
        <w:t>Consideriamo</w:t>
      </w:r>
      <w:r>
        <w:rPr>
          <w:rFonts w:ascii="Helvetica" w:eastAsia="Times New Roman" w:hAnsi="Helvetica" w:cs="Times New Roman"/>
          <w:sz w:val="25"/>
          <w:szCs w:val="25"/>
        </w:rPr>
        <w:t xml:space="preserve"> come dominio quello delle persone che frequentano a vario titolo l’università</w:t>
      </w:r>
    </w:p>
    <w:p w14:paraId="2EA200C1" w14:textId="4C22F45D" w:rsidR="00535FF5" w:rsidRPr="00535FF5" w:rsidRDefault="00535FF5" w:rsidP="00535FF5">
      <w:pPr>
        <w:rPr>
          <w:rFonts w:ascii="Helvetica" w:eastAsia="Times New Roman" w:hAnsi="Helvetica" w:cs="Times New Roman"/>
          <w:sz w:val="25"/>
          <w:szCs w:val="25"/>
        </w:rPr>
      </w:pPr>
      <w:r w:rsidRPr="00535FF5">
        <w:rPr>
          <w:rFonts w:ascii="Helvetica" w:eastAsia="Times New Roman" w:hAnsi="Helvetica" w:cs="Times New Roman"/>
          <w:sz w:val="25"/>
          <w:szCs w:val="25"/>
        </w:rPr>
        <w:t xml:space="preserve"> </w:t>
      </w:r>
    </w:p>
    <w:p w14:paraId="1803AB0E" w14:textId="77777777" w:rsidR="00535FF5" w:rsidRPr="00535FF5" w:rsidRDefault="00535FF5" w:rsidP="00535FF5">
      <w:pPr>
        <w:rPr>
          <w:rFonts w:ascii="Helvetica" w:eastAsia="Times New Roman" w:hAnsi="Helvetica" w:cs="Times New Roman"/>
          <w:sz w:val="25"/>
          <w:szCs w:val="25"/>
        </w:rPr>
      </w:pPr>
      <w:r w:rsidRPr="00535FF5">
        <w:rPr>
          <w:rFonts w:ascii="Helvetica" w:eastAsia="Times New Roman" w:hAnsi="Helvetica" w:cs="Times New Roman"/>
          <w:sz w:val="25"/>
          <w:szCs w:val="25"/>
        </w:rPr>
        <w:t>Prendiamo:</w:t>
      </w:r>
    </w:p>
    <w:p w14:paraId="0D00116F" w14:textId="7C57C366" w:rsidR="00535FF5" w:rsidRPr="00535FF5" w:rsidRDefault="00535FF5" w:rsidP="00535FF5">
      <w:pPr>
        <w:rPr>
          <w:rFonts w:ascii="Helvetica" w:eastAsia="Times New Roman" w:hAnsi="Helvetica" w:cs="Times New Roman"/>
          <w:sz w:val="25"/>
          <w:szCs w:val="25"/>
        </w:rPr>
      </w:pPr>
      <w:r w:rsidRPr="00535FF5">
        <w:rPr>
          <w:rFonts w:ascii="Helvetica" w:eastAsia="Times New Roman" w:hAnsi="Helvetica" w:cs="Times New Roman"/>
          <w:sz w:val="25"/>
          <w:szCs w:val="25"/>
        </w:rPr>
        <w:t>A(x,y):</w:t>
      </w:r>
      <w:r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x</w:t>
      </w:r>
      <w:r>
        <w:rPr>
          <w:rFonts w:ascii="Helvetica" w:eastAsia="Times New Roman" w:hAnsi="Helvetica" w:cs="Times New Roman"/>
          <w:sz w:val="25"/>
          <w:szCs w:val="25"/>
        </w:rPr>
        <w:t xml:space="preserve"> ammira </w:t>
      </w:r>
      <w:r w:rsidRPr="00535FF5">
        <w:rPr>
          <w:rFonts w:ascii="Helvetica" w:eastAsia="Times New Roman" w:hAnsi="Helvetica" w:cs="Times New Roman"/>
          <w:sz w:val="25"/>
          <w:szCs w:val="25"/>
        </w:rPr>
        <w:t>y</w:t>
      </w:r>
    </w:p>
    <w:p w14:paraId="216EFEF8" w14:textId="68BD3A6B" w:rsidR="00535FF5" w:rsidRPr="00535FF5" w:rsidRDefault="00535FF5" w:rsidP="00535FF5">
      <w:pPr>
        <w:rPr>
          <w:rFonts w:ascii="Helvetica" w:eastAsia="Times New Roman" w:hAnsi="Helvetica" w:cs="Times New Roman"/>
          <w:sz w:val="25"/>
          <w:szCs w:val="25"/>
        </w:rPr>
      </w:pPr>
      <w:r w:rsidRPr="00535FF5">
        <w:rPr>
          <w:rFonts w:ascii="Helvetica" w:eastAsia="Times New Roman" w:hAnsi="Helvetica" w:cs="Times New Roman"/>
          <w:sz w:val="25"/>
          <w:szCs w:val="25"/>
        </w:rPr>
        <w:t>P(x):</w:t>
      </w:r>
      <w:r>
        <w:rPr>
          <w:rFonts w:ascii="Helvetica" w:eastAsia="Times New Roman" w:hAnsi="Helvetica" w:cs="Times New Roman"/>
          <w:sz w:val="25"/>
          <w:szCs w:val="25"/>
        </w:rPr>
        <w:t xml:space="preserve"> x è un </w:t>
      </w:r>
      <w:r w:rsidRPr="00535FF5">
        <w:rPr>
          <w:rFonts w:ascii="Helvetica" w:eastAsia="Times New Roman" w:hAnsi="Helvetica" w:cs="Times New Roman"/>
          <w:sz w:val="25"/>
          <w:szCs w:val="25"/>
        </w:rPr>
        <w:t>professore</w:t>
      </w:r>
    </w:p>
    <w:p w14:paraId="07745E53" w14:textId="77777777" w:rsidR="00535FF5" w:rsidRDefault="00535FF5" w:rsidP="00535FF5">
      <w:pPr>
        <w:rPr>
          <w:rFonts w:ascii="Helvetica" w:eastAsia="Times New Roman" w:hAnsi="Helvetica" w:cs="Times New Roman"/>
          <w:sz w:val="25"/>
          <w:szCs w:val="25"/>
        </w:rPr>
      </w:pPr>
      <w:r w:rsidRPr="00535FF5">
        <w:rPr>
          <w:rFonts w:ascii="Helvetica" w:eastAsia="Times New Roman" w:hAnsi="Helvetica" w:cs="Times New Roman"/>
          <w:sz w:val="25"/>
          <w:szCs w:val="25"/>
        </w:rPr>
        <w:t>S(x):</w:t>
      </w:r>
      <w:r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x</w:t>
      </w:r>
      <w:r>
        <w:rPr>
          <w:rFonts w:ascii="Helvetica" w:eastAsia="Times New Roman" w:hAnsi="Helvetica" w:cs="Times New Roman"/>
          <w:sz w:val="25"/>
          <w:szCs w:val="25"/>
        </w:rPr>
        <w:t xml:space="preserve">  è uno </w:t>
      </w:r>
      <w:r w:rsidRPr="00535FF5">
        <w:rPr>
          <w:rFonts w:ascii="Helvetica" w:eastAsia="Times New Roman" w:hAnsi="Helvetica" w:cs="Times New Roman"/>
          <w:sz w:val="25"/>
          <w:szCs w:val="25"/>
        </w:rPr>
        <w:t>studen</w:t>
      </w:r>
      <w:r>
        <w:rPr>
          <w:rFonts w:ascii="Helvetica" w:eastAsia="Times New Roman" w:hAnsi="Helvetica" w:cs="Times New Roman"/>
          <w:sz w:val="25"/>
          <w:szCs w:val="25"/>
        </w:rPr>
        <w:t>t</w:t>
      </w:r>
      <w:r w:rsidRPr="00535FF5">
        <w:rPr>
          <w:rFonts w:ascii="Helvetica" w:eastAsia="Times New Roman" w:hAnsi="Helvetica" w:cs="Times New Roman"/>
          <w:sz w:val="25"/>
          <w:szCs w:val="25"/>
        </w:rPr>
        <w:t>e</w:t>
      </w:r>
      <w:r>
        <w:rPr>
          <w:rFonts w:ascii="Helvetica" w:eastAsia="Times New Roman" w:hAnsi="Helvetica" w:cs="Times New Roman"/>
          <w:sz w:val="25"/>
          <w:szCs w:val="25"/>
        </w:rPr>
        <w:t xml:space="preserve"> </w:t>
      </w:r>
    </w:p>
    <w:p w14:paraId="6B7F3673" w14:textId="72E448FB" w:rsidR="00535FF5" w:rsidRPr="00535FF5" w:rsidRDefault="00535FF5" w:rsidP="00535FF5">
      <w:pPr>
        <w:rPr>
          <w:rFonts w:ascii="Helvetica" w:eastAsia="Times New Roman" w:hAnsi="Helvetica" w:cs="Times New Roman"/>
          <w:sz w:val="25"/>
          <w:szCs w:val="25"/>
        </w:rPr>
      </w:pPr>
      <w:r w:rsidRPr="00535FF5">
        <w:rPr>
          <w:rFonts w:ascii="Helvetica" w:eastAsia="Times New Roman" w:hAnsi="Helvetica" w:cs="Times New Roman"/>
          <w:sz w:val="25"/>
          <w:szCs w:val="25"/>
        </w:rPr>
        <w:t>m:</w:t>
      </w:r>
      <w:r>
        <w:rPr>
          <w:rFonts w:ascii="Helvetica" w:eastAsia="Times New Roman" w:hAnsi="Helvetica" w:cs="Times New Roman"/>
          <w:sz w:val="25"/>
          <w:szCs w:val="25"/>
        </w:rPr>
        <w:t xml:space="preserve">  </w:t>
      </w:r>
      <w:r w:rsidRPr="00535FF5">
        <w:rPr>
          <w:rFonts w:ascii="Helvetica" w:eastAsia="Times New Roman" w:hAnsi="Helvetica" w:cs="Times New Roman"/>
          <w:sz w:val="25"/>
          <w:szCs w:val="25"/>
        </w:rPr>
        <w:t>Miriam</w:t>
      </w:r>
      <w:r>
        <w:rPr>
          <w:rFonts w:ascii="Helvetica" w:eastAsia="Times New Roman" w:hAnsi="Helvetica" w:cs="Times New Roman"/>
          <w:sz w:val="25"/>
          <w:szCs w:val="25"/>
        </w:rPr>
        <w:t xml:space="preserve">   </w:t>
      </w:r>
      <w:r w:rsidRPr="00535FF5">
        <w:rPr>
          <w:rFonts w:ascii="Helvetica" w:eastAsia="Times New Roman" w:hAnsi="Helvetica" w:cs="Times New Roman"/>
          <w:sz w:val="25"/>
          <w:szCs w:val="25"/>
        </w:rPr>
        <w:t>(persona!)</w:t>
      </w:r>
    </w:p>
    <w:p w14:paraId="38430383" w14:textId="0D9B027E" w:rsidR="00535FF5" w:rsidRPr="00535FF5" w:rsidRDefault="00535FF5" w:rsidP="002278BC">
      <w:pPr>
        <w:rPr>
          <w:rFonts w:ascii="Helvetica" w:eastAsia="Times New Roman" w:hAnsi="Helvetica" w:cs="Times New Roman"/>
          <w:sz w:val="25"/>
          <w:szCs w:val="25"/>
        </w:rPr>
      </w:pPr>
      <w:r w:rsidRPr="00535FF5">
        <w:rPr>
          <w:rFonts w:ascii="Helvetica" w:eastAsia="Times New Roman" w:hAnsi="Helvetica" w:cs="Times New Roman"/>
          <w:sz w:val="25"/>
          <w:szCs w:val="25"/>
        </w:rPr>
        <w:t>Provare</w:t>
      </w:r>
      <w:r>
        <w:rPr>
          <w:rFonts w:ascii="Helvetica" w:eastAsia="Times New Roman" w:hAnsi="Helvetica" w:cs="Times New Roman"/>
          <w:sz w:val="25"/>
          <w:szCs w:val="25"/>
        </w:rPr>
        <w:t xml:space="preserve">  </w:t>
      </w:r>
      <w:r w:rsidRPr="00535FF5">
        <w:rPr>
          <w:rFonts w:ascii="Helvetica" w:eastAsia="Times New Roman" w:hAnsi="Helvetica" w:cs="Times New Roman"/>
          <w:sz w:val="25"/>
          <w:szCs w:val="25"/>
        </w:rPr>
        <w:t>a</w:t>
      </w:r>
      <w:r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formalizzare</w:t>
      </w:r>
      <w:r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alcune</w:t>
      </w:r>
      <w:r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di</w:t>
      </w:r>
      <w:r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queste</w:t>
      </w:r>
      <w:r>
        <w:rPr>
          <w:rFonts w:ascii="Helvetica" w:eastAsia="Times New Roman" w:hAnsi="Helvetica" w:cs="Times New Roman"/>
          <w:sz w:val="25"/>
          <w:szCs w:val="25"/>
        </w:rPr>
        <w:t xml:space="preserve">  </w:t>
      </w:r>
      <w:r w:rsidRPr="00535FF5">
        <w:rPr>
          <w:rFonts w:ascii="Helvetica" w:eastAsia="Times New Roman" w:hAnsi="Helvetica" w:cs="Times New Roman"/>
          <w:sz w:val="25"/>
          <w:szCs w:val="25"/>
        </w:rPr>
        <w:t>sentenze</w:t>
      </w:r>
    </w:p>
    <w:p w14:paraId="1614FB8F" w14:textId="1D9B733B" w:rsidR="00535FF5" w:rsidRPr="00535FF5" w:rsidRDefault="00535FF5" w:rsidP="00535FF5">
      <w:pPr>
        <w:rPr>
          <w:rFonts w:ascii="Helvetica" w:eastAsia="Times New Roman" w:hAnsi="Helvetica" w:cs="Times New Roman"/>
          <w:sz w:val="25"/>
          <w:szCs w:val="25"/>
        </w:rPr>
      </w:pPr>
      <w:r w:rsidRPr="00535FF5">
        <w:rPr>
          <w:rFonts w:ascii="Helvetica" w:eastAsia="Times New Roman" w:hAnsi="Helvetica" w:cs="Times New Roman"/>
          <w:sz w:val="25"/>
          <w:szCs w:val="25"/>
        </w:rPr>
        <w:t>1.</w:t>
      </w:r>
      <w:r w:rsidR="00D177CD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Miriam </w:t>
      </w:r>
      <w:r w:rsidRPr="00535FF5">
        <w:rPr>
          <w:rFonts w:ascii="Helvetica" w:eastAsia="Times New Roman" w:hAnsi="Helvetica" w:cs="Times New Roman"/>
          <w:sz w:val="25"/>
          <w:szCs w:val="25"/>
        </w:rPr>
        <w:t>ammira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ogni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professore</w:t>
      </w:r>
    </w:p>
    <w:p w14:paraId="1B59A324" w14:textId="6BC5C820" w:rsidR="00535FF5" w:rsidRPr="00535FF5" w:rsidRDefault="00535FF5" w:rsidP="00535FF5">
      <w:pPr>
        <w:rPr>
          <w:rFonts w:ascii="Helvetica" w:eastAsia="Times New Roman" w:hAnsi="Helvetica" w:cs="Times New Roman"/>
          <w:sz w:val="25"/>
          <w:szCs w:val="25"/>
        </w:rPr>
      </w:pPr>
      <w:r w:rsidRPr="00535FF5">
        <w:rPr>
          <w:rFonts w:ascii="Helvetica" w:eastAsia="Times New Roman" w:hAnsi="Helvetica" w:cs="Times New Roman"/>
          <w:sz w:val="25"/>
          <w:szCs w:val="25"/>
        </w:rPr>
        <w:t>2.</w:t>
      </w:r>
      <w:r w:rsidR="00D177CD">
        <w:rPr>
          <w:rFonts w:ascii="Helvetica" w:eastAsia="Times New Roman" w:hAnsi="Helvetica" w:cs="Times New Roman"/>
          <w:sz w:val="25"/>
          <w:szCs w:val="25"/>
        </w:rPr>
        <w:t xml:space="preserve"> Alcuni </w:t>
      </w:r>
      <w:r w:rsidRPr="00535FF5">
        <w:rPr>
          <w:rFonts w:ascii="Helvetica" w:eastAsia="Times New Roman" w:hAnsi="Helvetica" w:cs="Times New Roman"/>
          <w:sz w:val="25"/>
          <w:szCs w:val="25"/>
        </w:rPr>
        <w:t>professori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 </w:t>
      </w:r>
      <w:r w:rsidRPr="00535FF5">
        <w:rPr>
          <w:rFonts w:ascii="Helvetica" w:eastAsia="Times New Roman" w:hAnsi="Helvetica" w:cs="Times New Roman"/>
          <w:sz w:val="25"/>
          <w:szCs w:val="25"/>
        </w:rPr>
        <w:t>ammirano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 </w:t>
      </w:r>
      <w:r w:rsidRPr="00535FF5">
        <w:rPr>
          <w:rFonts w:ascii="Helvetica" w:eastAsia="Times New Roman" w:hAnsi="Helvetica" w:cs="Times New Roman"/>
          <w:sz w:val="25"/>
          <w:szCs w:val="25"/>
        </w:rPr>
        <w:t>Miriam</w:t>
      </w:r>
    </w:p>
    <w:p w14:paraId="042C033A" w14:textId="4E69289D" w:rsidR="00535FF5" w:rsidRPr="00535FF5" w:rsidRDefault="00535FF5" w:rsidP="00535FF5">
      <w:pPr>
        <w:rPr>
          <w:rFonts w:ascii="Helvetica" w:eastAsia="Times New Roman" w:hAnsi="Helvetica" w:cs="Times New Roman"/>
          <w:sz w:val="25"/>
          <w:szCs w:val="25"/>
        </w:rPr>
      </w:pPr>
      <w:r w:rsidRPr="00535FF5">
        <w:rPr>
          <w:rFonts w:ascii="Helvetica" w:eastAsia="Times New Roman" w:hAnsi="Helvetica" w:cs="Times New Roman"/>
          <w:sz w:val="25"/>
          <w:szCs w:val="25"/>
        </w:rPr>
        <w:t>3.</w:t>
      </w:r>
      <w:r w:rsidR="00D177CD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Miriam </w:t>
      </w:r>
      <w:r w:rsidRPr="00535FF5">
        <w:rPr>
          <w:rFonts w:ascii="Helvetica" w:eastAsia="Times New Roman" w:hAnsi="Helvetica" w:cs="Times New Roman"/>
          <w:sz w:val="25"/>
          <w:szCs w:val="25"/>
        </w:rPr>
        <w:t>ammira</w:t>
      </w:r>
      <w:r w:rsidR="00D177CD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se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stessa</w:t>
      </w:r>
    </w:p>
    <w:p w14:paraId="4C41A38C" w14:textId="6AA37FD7" w:rsidR="00535FF5" w:rsidRPr="00535FF5" w:rsidRDefault="00535FF5" w:rsidP="00535FF5">
      <w:pPr>
        <w:rPr>
          <w:rFonts w:ascii="Helvetica" w:eastAsia="Times New Roman" w:hAnsi="Helvetica" w:cs="Times New Roman"/>
          <w:sz w:val="25"/>
          <w:szCs w:val="25"/>
        </w:rPr>
      </w:pPr>
      <w:r w:rsidRPr="00535FF5">
        <w:rPr>
          <w:rFonts w:ascii="Helvetica" w:eastAsia="Times New Roman" w:hAnsi="Helvetica" w:cs="Times New Roman"/>
          <w:sz w:val="25"/>
          <w:szCs w:val="25"/>
        </w:rPr>
        <w:t>4.</w:t>
      </w:r>
      <w:r w:rsidR="00D177CD">
        <w:rPr>
          <w:rFonts w:ascii="Helvetica" w:eastAsia="Times New Roman" w:hAnsi="Helvetica" w:cs="Times New Roman"/>
          <w:sz w:val="25"/>
          <w:szCs w:val="25"/>
        </w:rPr>
        <w:t xml:space="preserve"> Nessuno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studente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ama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ogni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="00D177CD">
        <w:rPr>
          <w:rFonts w:ascii="Helvetica" w:eastAsia="Times New Roman" w:hAnsi="Helvetica" w:cs="Times New Roman"/>
          <w:sz w:val="25"/>
          <w:szCs w:val="25"/>
        </w:rPr>
        <w:t>professore</w:t>
      </w:r>
    </w:p>
    <w:p w14:paraId="644FD250" w14:textId="51947182" w:rsidR="00535FF5" w:rsidRPr="00535FF5" w:rsidRDefault="00535FF5" w:rsidP="00535FF5">
      <w:pPr>
        <w:rPr>
          <w:rFonts w:ascii="Helvetica" w:eastAsia="Times New Roman" w:hAnsi="Helvetica" w:cs="Times New Roman"/>
          <w:sz w:val="25"/>
          <w:szCs w:val="25"/>
        </w:rPr>
      </w:pPr>
      <w:r w:rsidRPr="00535FF5">
        <w:rPr>
          <w:rFonts w:ascii="Helvetica" w:eastAsia="Times New Roman" w:hAnsi="Helvetica" w:cs="Times New Roman"/>
          <w:sz w:val="25"/>
          <w:szCs w:val="25"/>
        </w:rPr>
        <w:t>5.</w:t>
      </w:r>
      <w:r w:rsidR="00D177CD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Nessun </w:t>
      </w:r>
      <w:r w:rsidR="00D177CD">
        <w:rPr>
          <w:rFonts w:ascii="Helvetica" w:eastAsia="Times New Roman" w:hAnsi="Helvetica" w:cs="Times New Roman"/>
          <w:sz w:val="25"/>
          <w:szCs w:val="25"/>
        </w:rPr>
        <w:t>professore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è </w:t>
      </w:r>
      <w:r w:rsidRPr="00535FF5">
        <w:rPr>
          <w:rFonts w:ascii="Helvetica" w:eastAsia="Times New Roman" w:hAnsi="Helvetica" w:cs="Times New Roman"/>
          <w:sz w:val="25"/>
          <w:szCs w:val="25"/>
        </w:rPr>
        <w:t>am</w:t>
      </w:r>
      <w:r w:rsidR="00D177CD">
        <w:rPr>
          <w:rFonts w:ascii="Helvetica" w:eastAsia="Times New Roman" w:hAnsi="Helvetica" w:cs="Times New Roman"/>
          <w:sz w:val="25"/>
          <w:szCs w:val="25"/>
        </w:rPr>
        <w:t>mir</w:t>
      </w:r>
      <w:r w:rsidRPr="00535FF5">
        <w:rPr>
          <w:rFonts w:ascii="Helvetica" w:eastAsia="Times New Roman" w:hAnsi="Helvetica" w:cs="Times New Roman"/>
          <w:sz w:val="25"/>
          <w:szCs w:val="25"/>
        </w:rPr>
        <w:t>ato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da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tutti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gli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 </w:t>
      </w:r>
      <w:r w:rsidRPr="00535FF5">
        <w:rPr>
          <w:rFonts w:ascii="Helvetica" w:eastAsia="Times New Roman" w:hAnsi="Helvetica" w:cs="Times New Roman"/>
          <w:sz w:val="25"/>
          <w:szCs w:val="25"/>
        </w:rPr>
        <w:t>studenti</w:t>
      </w:r>
    </w:p>
    <w:p w14:paraId="715E9662" w14:textId="34F60867" w:rsidR="00535FF5" w:rsidRPr="00535FF5" w:rsidRDefault="00535FF5" w:rsidP="00535FF5">
      <w:pPr>
        <w:rPr>
          <w:rFonts w:ascii="Helvetica" w:eastAsia="Times New Roman" w:hAnsi="Helvetica" w:cs="Times New Roman"/>
          <w:sz w:val="25"/>
          <w:szCs w:val="25"/>
        </w:rPr>
      </w:pPr>
      <w:r w:rsidRPr="00535FF5">
        <w:rPr>
          <w:rFonts w:ascii="Helvetica" w:eastAsia="Times New Roman" w:hAnsi="Helvetica" w:cs="Times New Roman"/>
          <w:sz w:val="25"/>
          <w:szCs w:val="25"/>
        </w:rPr>
        <w:t>6.</w:t>
      </w:r>
      <w:r w:rsidR="00D177CD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Non </w:t>
      </w:r>
      <w:r w:rsidRPr="00535FF5">
        <w:rPr>
          <w:rFonts w:ascii="Helvetica" w:eastAsia="Times New Roman" w:hAnsi="Helvetica" w:cs="Times New Roman"/>
          <w:sz w:val="25"/>
          <w:szCs w:val="25"/>
        </w:rPr>
        <w:t>ci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sono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="00D177CD">
        <w:rPr>
          <w:rFonts w:ascii="Helvetica" w:eastAsia="Times New Roman" w:hAnsi="Helvetica" w:cs="Times New Roman"/>
          <w:sz w:val="25"/>
          <w:szCs w:val="25"/>
        </w:rPr>
        <w:t>professor</w:t>
      </w:r>
      <w:r w:rsidRPr="00535FF5">
        <w:rPr>
          <w:rFonts w:ascii="Helvetica" w:eastAsia="Times New Roman" w:hAnsi="Helvetica" w:cs="Times New Roman"/>
          <w:sz w:val="25"/>
          <w:szCs w:val="25"/>
        </w:rPr>
        <w:t>i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amati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da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nessuno</w:t>
      </w:r>
      <w:r w:rsidR="002278BC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535FF5">
        <w:rPr>
          <w:rFonts w:ascii="Helvetica" w:eastAsia="Times New Roman" w:hAnsi="Helvetica" w:cs="Times New Roman"/>
          <w:sz w:val="25"/>
          <w:szCs w:val="25"/>
        </w:rPr>
        <w:t>studente</w:t>
      </w:r>
    </w:p>
    <w:p w14:paraId="2B9E4DB1" w14:textId="77777777" w:rsidR="00535FF5" w:rsidRPr="00C27CD3" w:rsidRDefault="00535FF5" w:rsidP="001745EE"/>
    <w:sectPr w:rsidR="00535FF5" w:rsidRPr="00C27CD3" w:rsidSect="005200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2BE0"/>
    <w:multiLevelType w:val="hybridMultilevel"/>
    <w:tmpl w:val="0E9CCF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3C"/>
    <w:rsid w:val="001745EE"/>
    <w:rsid w:val="002278BC"/>
    <w:rsid w:val="00384DCD"/>
    <w:rsid w:val="005200DF"/>
    <w:rsid w:val="00535FF5"/>
    <w:rsid w:val="0090707D"/>
    <w:rsid w:val="00977E4E"/>
    <w:rsid w:val="00BC073C"/>
    <w:rsid w:val="00C27CD3"/>
    <w:rsid w:val="00D1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4A3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0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Sapienza</dc:creator>
  <cp:keywords/>
  <dc:description/>
  <cp:lastModifiedBy>Sapienza</cp:lastModifiedBy>
  <cp:revision>6</cp:revision>
  <dcterms:created xsi:type="dcterms:W3CDTF">2014-11-18T17:17:00Z</dcterms:created>
  <dcterms:modified xsi:type="dcterms:W3CDTF">2015-12-01T15:54:00Z</dcterms:modified>
</cp:coreProperties>
</file>